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60" w:rsidRDefault="00572960" w:rsidP="00572960">
      <w:pPr>
        <w:widowControl w:val="0"/>
        <w:autoSpaceDE w:val="0"/>
        <w:autoSpaceDN w:val="0"/>
        <w:adjustRightInd w:val="0"/>
        <w:spacing w:after="0" w:line="233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572960" w:rsidRDefault="00572960" w:rsidP="00572960">
      <w:pPr>
        <w:widowControl w:val="0"/>
        <w:autoSpaceDE w:val="0"/>
        <w:autoSpaceDN w:val="0"/>
        <w:adjustRightInd w:val="0"/>
        <w:spacing w:after="0" w:line="233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60" w:rsidRDefault="00572960" w:rsidP="00572960">
      <w:pPr>
        <w:widowControl w:val="0"/>
        <w:autoSpaceDE w:val="0"/>
        <w:autoSpaceDN w:val="0"/>
        <w:adjustRightInd w:val="0"/>
        <w:spacing w:after="0" w:line="233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3F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:rsidR="00572960" w:rsidRPr="0094063F" w:rsidRDefault="00572960" w:rsidP="00572960">
      <w:pPr>
        <w:widowControl w:val="0"/>
        <w:autoSpaceDE w:val="0"/>
        <w:autoSpaceDN w:val="0"/>
        <w:adjustRightInd w:val="0"/>
        <w:spacing w:after="0" w:line="233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60" w:rsidRPr="0094063F" w:rsidRDefault="00572960" w:rsidP="00AB7FAD">
      <w:pPr>
        <w:widowControl w:val="0"/>
        <w:autoSpaceDE w:val="0"/>
        <w:autoSpaceDN w:val="0"/>
        <w:adjustRightInd w:val="0"/>
        <w:spacing w:after="0" w:line="233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3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572960" w:rsidRPr="0094063F" w:rsidRDefault="00572960" w:rsidP="00572960">
      <w:pPr>
        <w:widowControl w:val="0"/>
        <w:autoSpaceDE w:val="0"/>
        <w:autoSpaceDN w:val="0"/>
        <w:adjustRightInd w:val="0"/>
        <w:spacing w:after="0" w:line="233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3F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</w:p>
    <w:p w:rsidR="00572960" w:rsidRPr="0094063F" w:rsidRDefault="00572960" w:rsidP="00572960">
      <w:pPr>
        <w:widowControl w:val="0"/>
        <w:autoSpaceDE w:val="0"/>
        <w:autoSpaceDN w:val="0"/>
        <w:adjustRightInd w:val="0"/>
        <w:spacing w:after="0" w:line="233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C66FD">
        <w:rPr>
          <w:rFonts w:ascii="Times New Roman" w:eastAsia="Times New Roman" w:hAnsi="Times New Roman"/>
          <w:sz w:val="28"/>
          <w:szCs w:val="28"/>
          <w:lang w:eastAsia="ru-RU"/>
        </w:rPr>
        <w:t>22.12.2023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6C66FD">
        <w:rPr>
          <w:rFonts w:ascii="Times New Roman" w:eastAsia="Times New Roman" w:hAnsi="Times New Roman"/>
          <w:sz w:val="28"/>
          <w:szCs w:val="28"/>
          <w:lang w:eastAsia="ru-RU"/>
        </w:rPr>
        <w:t>730-П</w:t>
      </w:r>
    </w:p>
    <w:p w:rsidR="003A0EA6" w:rsidRDefault="003A0EA6"/>
    <w:p w:rsidR="00572960" w:rsidRDefault="00572960" w:rsidP="00572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CD5F79">
        <w:rPr>
          <w:rFonts w:ascii="Times New Roman" w:hAnsi="Times New Roman"/>
          <w:b/>
          <w:sz w:val="28"/>
          <w:szCs w:val="28"/>
        </w:rPr>
        <w:t>ЗМЕНЕНИЯ</w:t>
      </w:r>
    </w:p>
    <w:p w:rsidR="00572960" w:rsidRDefault="00572960" w:rsidP="00572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960">
        <w:rPr>
          <w:rFonts w:ascii="Times New Roman" w:hAnsi="Times New Roman"/>
          <w:b/>
          <w:sz w:val="28"/>
          <w:szCs w:val="28"/>
        </w:rPr>
        <w:t>в Правил</w:t>
      </w:r>
      <w:r>
        <w:rPr>
          <w:rFonts w:ascii="Times New Roman" w:hAnsi="Times New Roman"/>
          <w:b/>
          <w:sz w:val="28"/>
          <w:szCs w:val="28"/>
        </w:rPr>
        <w:t>ах</w:t>
      </w:r>
      <w:r w:rsidRPr="00572960">
        <w:rPr>
          <w:rFonts w:ascii="Times New Roman" w:hAnsi="Times New Roman"/>
          <w:b/>
          <w:sz w:val="28"/>
          <w:szCs w:val="28"/>
        </w:rPr>
        <w:t xml:space="preserve"> предоставления иных межбюджетных трансфертов </w:t>
      </w:r>
      <w:r>
        <w:rPr>
          <w:rFonts w:ascii="Times New Roman" w:hAnsi="Times New Roman"/>
          <w:b/>
          <w:sz w:val="28"/>
          <w:szCs w:val="28"/>
        </w:rPr>
        <w:br/>
      </w:r>
      <w:r w:rsidRPr="00572960">
        <w:rPr>
          <w:rFonts w:ascii="Times New Roman" w:hAnsi="Times New Roman"/>
          <w:b/>
          <w:sz w:val="28"/>
          <w:szCs w:val="28"/>
        </w:rPr>
        <w:t xml:space="preserve">из областного бюджета бюджету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br/>
      </w:r>
      <w:r w:rsidRPr="00572960">
        <w:rPr>
          <w:rFonts w:ascii="Times New Roman" w:hAnsi="Times New Roman"/>
          <w:b/>
          <w:sz w:val="28"/>
          <w:szCs w:val="28"/>
        </w:rPr>
        <w:t xml:space="preserve">«Город Киров»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</w:t>
      </w:r>
      <w:r>
        <w:rPr>
          <w:rFonts w:ascii="Times New Roman" w:hAnsi="Times New Roman"/>
          <w:b/>
          <w:sz w:val="28"/>
          <w:szCs w:val="28"/>
        </w:rPr>
        <w:br/>
      </w:r>
      <w:r w:rsidRPr="00572960">
        <w:rPr>
          <w:rFonts w:ascii="Times New Roman" w:hAnsi="Times New Roman"/>
          <w:b/>
          <w:sz w:val="28"/>
          <w:szCs w:val="28"/>
        </w:rPr>
        <w:t>с нас</w:t>
      </w:r>
      <w:r w:rsidR="00CD5F79">
        <w:rPr>
          <w:rFonts w:ascii="Times New Roman" w:hAnsi="Times New Roman"/>
          <w:b/>
          <w:sz w:val="28"/>
          <w:szCs w:val="28"/>
        </w:rPr>
        <w:t>елением свыше 300 тысяч человек</w:t>
      </w:r>
    </w:p>
    <w:p w:rsidR="00774CE3" w:rsidRPr="00774CE3" w:rsidRDefault="00774CE3" w:rsidP="00612253">
      <w:pPr>
        <w:pStyle w:val="a5"/>
        <w:widowControl w:val="0"/>
        <w:numPr>
          <w:ilvl w:val="0"/>
          <w:numId w:val="1"/>
        </w:numPr>
        <w:spacing w:before="480" w:after="0" w:line="36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3:</w:t>
      </w:r>
    </w:p>
    <w:p w:rsidR="00572960" w:rsidRPr="00572960" w:rsidRDefault="00CD5F79" w:rsidP="0061225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right="-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3.2</w:t>
      </w:r>
      <w:r w:rsidR="00572960" w:rsidRPr="0057296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72960" w:rsidRPr="00572960" w:rsidRDefault="00572960" w:rsidP="00612253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>«3.2. Заключение с министерством транспорта Кировской области соглашения о предоставлении иных межбюджетных трансфертов (далее – соглашение).</w:t>
      </w:r>
    </w:p>
    <w:p w:rsidR="00572960" w:rsidRPr="00572960" w:rsidRDefault="00572960" w:rsidP="00612253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источником финансового обеспечения иных межбюджетных трансфертов являются иные межбюджетные трансферты 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федерального бюджета </w:t>
      </w:r>
      <w:r w:rsidR="009E0A53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областному 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на финансовое обеспечение </w:t>
      </w:r>
      <w:r w:rsidR="00D66057">
        <w:rPr>
          <w:rFonts w:ascii="Times New Roman" w:eastAsia="Times New Roman" w:hAnsi="Times New Roman"/>
          <w:sz w:val="28"/>
          <w:szCs w:val="28"/>
          <w:lang w:eastAsia="ru-RU"/>
        </w:rPr>
        <w:t>мероприятий по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</w:t>
      </w:r>
      <w:r w:rsidR="00D6605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интеллектуальной транспортной системы, предусматривающей автоматизацию процессов управления дорожным движением в муниципальном образовании, в целях достижения задач </w:t>
      </w:r>
      <w:r w:rsidR="002644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>и по</w:t>
      </w:r>
      <w:r w:rsidR="0026444E">
        <w:rPr>
          <w:rFonts w:ascii="Times New Roman" w:eastAsia="Times New Roman" w:hAnsi="Times New Roman"/>
          <w:sz w:val="28"/>
          <w:szCs w:val="28"/>
          <w:lang w:eastAsia="ru-RU"/>
        </w:rPr>
        <w:t>казателей регионального проекта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 заключается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:rsidR="00F52060" w:rsidRDefault="00572960" w:rsidP="00612253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источником финансового обеспечения иных межбюджетных трансфертов являются средства областного бюджета, 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соглашение заключается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типовой формой, утвержденной министер</w:t>
      </w:r>
      <w:r w:rsidR="00F52060">
        <w:rPr>
          <w:rFonts w:ascii="Times New Roman" w:eastAsia="Times New Roman" w:hAnsi="Times New Roman"/>
          <w:sz w:val="28"/>
          <w:szCs w:val="28"/>
          <w:lang w:eastAsia="ru-RU"/>
        </w:rPr>
        <w:t>ством финансов Кировской области.</w:t>
      </w:r>
    </w:p>
    <w:p w:rsidR="00572960" w:rsidRPr="00572960" w:rsidRDefault="009E0A53" w:rsidP="00612253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A5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</w:t>
      </w:r>
      <w:r w:rsidRPr="009E0A5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законом области об областном бюджете, заключаются ежегодно до 15 февраля очередного финансового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0A53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соглашений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A5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</w:t>
      </w:r>
      <w:r w:rsidRPr="009E0A53">
        <w:rPr>
          <w:rFonts w:ascii="Times New Roman" w:eastAsia="Times New Roman" w:hAnsi="Times New Roman"/>
          <w:sz w:val="28"/>
          <w:szCs w:val="28"/>
          <w:lang w:eastAsia="ru-RU"/>
        </w:rPr>
        <w:t>, бюджетные ассигнования на предоставление которых предусмотрены в соответствии с законом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A5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2644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0A53">
        <w:rPr>
          <w:rFonts w:ascii="Times New Roman" w:eastAsia="Times New Roman" w:hAnsi="Times New Roman"/>
          <w:sz w:val="28"/>
          <w:szCs w:val="28"/>
          <w:lang w:eastAsia="ru-RU"/>
        </w:rPr>
        <w:t>в закон области об областном бюджете, которые заключаются не позднее 30 дней после дня всту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пления в силу указанного закона</w:t>
      </w:r>
      <w:r w:rsidR="00572960" w:rsidRPr="0057296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C622F" w:rsidRDefault="00CD5F79" w:rsidP="0061225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right="-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72960" w:rsidRPr="00572960">
        <w:rPr>
          <w:rFonts w:ascii="Times New Roman" w:hAnsi="Times New Roman"/>
          <w:sz w:val="28"/>
          <w:szCs w:val="28"/>
        </w:rPr>
        <w:t>бзац</w:t>
      </w:r>
      <w:r w:rsidR="0097693C">
        <w:rPr>
          <w:rFonts w:ascii="Times New Roman" w:hAnsi="Times New Roman"/>
          <w:sz w:val="28"/>
          <w:szCs w:val="28"/>
        </w:rPr>
        <w:t xml:space="preserve"> второй</w:t>
      </w:r>
      <w:r>
        <w:rPr>
          <w:rFonts w:ascii="Times New Roman" w:hAnsi="Times New Roman"/>
          <w:sz w:val="28"/>
          <w:szCs w:val="28"/>
        </w:rPr>
        <w:t xml:space="preserve"> подпункта 3.3</w:t>
      </w:r>
      <w:r w:rsidR="00572960" w:rsidRPr="0057296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7C622F">
        <w:rPr>
          <w:rFonts w:ascii="Times New Roman" w:hAnsi="Times New Roman"/>
          <w:sz w:val="28"/>
          <w:szCs w:val="28"/>
        </w:rPr>
        <w:t>:</w:t>
      </w:r>
    </w:p>
    <w:p w:rsidR="00572960" w:rsidRPr="00572960" w:rsidRDefault="00572960" w:rsidP="00612253">
      <w:pPr>
        <w:autoSpaceDE w:val="0"/>
        <w:autoSpaceDN w:val="0"/>
        <w:adjustRightInd w:val="0"/>
        <w:spacing w:after="0" w:line="360" w:lineRule="auto"/>
        <w:ind w:right="-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2960">
        <w:rPr>
          <w:rFonts w:ascii="Times New Roman" w:hAnsi="Times New Roman"/>
          <w:sz w:val="28"/>
          <w:szCs w:val="28"/>
        </w:rPr>
        <w:t xml:space="preserve">«Данное условие не распространяется на </w:t>
      </w:r>
      <w:r w:rsidR="0097693C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72960">
        <w:rPr>
          <w:rFonts w:ascii="Times New Roman" w:hAnsi="Times New Roman"/>
          <w:sz w:val="28"/>
          <w:szCs w:val="28"/>
        </w:rPr>
        <w:t>, предоставляемые на финансовое обеспечение муници</w:t>
      </w:r>
      <w:r w:rsidR="007C622F">
        <w:rPr>
          <w:rFonts w:ascii="Times New Roman" w:hAnsi="Times New Roman"/>
          <w:sz w:val="28"/>
          <w:szCs w:val="28"/>
        </w:rPr>
        <w:t xml:space="preserve">пальных контрактов (договоров), </w:t>
      </w:r>
      <w:r w:rsidRPr="00572960">
        <w:rPr>
          <w:rFonts w:ascii="Times New Roman" w:hAnsi="Times New Roman"/>
          <w:sz w:val="28"/>
          <w:szCs w:val="28"/>
        </w:rPr>
        <w:t xml:space="preserve">заключаемых на основании части 1 статьи 93 Федерального закона от 05.04.2013 № 44-ФЗ, по результатам проведения закрытых способов определения поставщиков (подрядчиков, исполнителей), </w:t>
      </w:r>
      <w:r w:rsidR="004E7EE9">
        <w:rPr>
          <w:rFonts w:ascii="Times New Roman" w:hAnsi="Times New Roman"/>
          <w:sz w:val="28"/>
          <w:szCs w:val="28"/>
        </w:rPr>
        <w:br/>
      </w:r>
      <w:r w:rsidRPr="00572960">
        <w:rPr>
          <w:rFonts w:ascii="Times New Roman" w:hAnsi="Times New Roman"/>
          <w:sz w:val="28"/>
          <w:szCs w:val="28"/>
        </w:rPr>
        <w:t>а также в случаях, установленных частями 1, 2 статьи 15 Федерального закона от 08.03.2022 № 46-ФЗ «О внесении изменений в отдельные законодательные акты Российской Федерации».</w:t>
      </w:r>
    </w:p>
    <w:p w:rsidR="00DC5CBD" w:rsidRDefault="00572960" w:rsidP="0061225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right="-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2960">
        <w:rPr>
          <w:rFonts w:ascii="Times New Roman" w:hAnsi="Times New Roman"/>
          <w:sz w:val="28"/>
          <w:szCs w:val="28"/>
        </w:rPr>
        <w:t xml:space="preserve">Подпункт 3.4 </w:t>
      </w:r>
      <w:r w:rsidR="009E0A53">
        <w:rPr>
          <w:rFonts w:ascii="Times New Roman" w:hAnsi="Times New Roman"/>
          <w:sz w:val="28"/>
          <w:szCs w:val="28"/>
        </w:rPr>
        <w:t>исключить.</w:t>
      </w:r>
      <w:r w:rsidR="00DC5CBD">
        <w:rPr>
          <w:rFonts w:ascii="Times New Roman" w:hAnsi="Times New Roman"/>
          <w:sz w:val="28"/>
          <w:szCs w:val="28"/>
        </w:rPr>
        <w:t xml:space="preserve"> </w:t>
      </w:r>
    </w:p>
    <w:p w:rsidR="009E0A53" w:rsidRPr="009E0A53" w:rsidRDefault="009E0A53" w:rsidP="00612253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</w:t>
      </w:r>
      <w:r w:rsidRPr="009E0A53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ом</w:t>
      </w:r>
      <w:r w:rsidRPr="009E0A53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5</w:t>
      </w:r>
      <w:r w:rsidRPr="009E0A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F52060" w:rsidRDefault="009E0A53" w:rsidP="00612253">
      <w:pPr>
        <w:autoSpaceDE w:val="0"/>
        <w:autoSpaceDN w:val="0"/>
        <w:adjustRightInd w:val="0"/>
        <w:spacing w:after="0" w:line="360" w:lineRule="auto"/>
        <w:ind w:right="-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</w:t>
      </w:r>
      <w:r w:rsidR="00DC5CBD">
        <w:rPr>
          <w:rFonts w:ascii="Times New Roman" w:hAnsi="Times New Roman"/>
          <w:sz w:val="28"/>
          <w:szCs w:val="28"/>
        </w:rPr>
        <w:t xml:space="preserve">. </w:t>
      </w:r>
      <w:r w:rsidR="00DC5CBD" w:rsidRPr="00DC5CBD">
        <w:rPr>
          <w:rFonts w:ascii="Times New Roman" w:hAnsi="Times New Roman"/>
          <w:sz w:val="28"/>
          <w:szCs w:val="28"/>
        </w:rPr>
        <w:t xml:space="preserve">Наличие муниципальной программы, содержащей мероприятия, </w:t>
      </w:r>
      <w:r w:rsidR="006C66FD">
        <w:rPr>
          <w:rFonts w:ascii="Times New Roman" w:hAnsi="Times New Roman"/>
          <w:sz w:val="28"/>
          <w:szCs w:val="28"/>
        </w:rPr>
        <w:br/>
      </w:r>
      <w:r w:rsidR="00DC5CBD" w:rsidRPr="00DC5CBD">
        <w:rPr>
          <w:rFonts w:ascii="Times New Roman" w:hAnsi="Times New Roman"/>
          <w:sz w:val="28"/>
          <w:szCs w:val="28"/>
        </w:rPr>
        <w:t>в целях которых предоставля</w:t>
      </w:r>
      <w:r w:rsidR="00DC5CBD">
        <w:rPr>
          <w:rFonts w:ascii="Times New Roman" w:hAnsi="Times New Roman"/>
          <w:sz w:val="28"/>
          <w:szCs w:val="28"/>
        </w:rPr>
        <w:t>ются и</w:t>
      </w:r>
      <w:r w:rsidR="00DC5CBD" w:rsidRPr="00DC5CBD">
        <w:rPr>
          <w:rFonts w:ascii="Times New Roman" w:hAnsi="Times New Roman"/>
          <w:sz w:val="28"/>
          <w:szCs w:val="28"/>
        </w:rPr>
        <w:t>н</w:t>
      </w:r>
      <w:r w:rsidR="00DC5CBD">
        <w:rPr>
          <w:rFonts w:ascii="Times New Roman" w:hAnsi="Times New Roman"/>
          <w:sz w:val="28"/>
          <w:szCs w:val="28"/>
        </w:rPr>
        <w:t>ые</w:t>
      </w:r>
      <w:r w:rsidR="00DC5CBD" w:rsidRPr="00DC5CBD">
        <w:rPr>
          <w:rFonts w:ascii="Times New Roman" w:hAnsi="Times New Roman"/>
          <w:sz w:val="28"/>
          <w:szCs w:val="28"/>
        </w:rPr>
        <w:t xml:space="preserve"> межбюджетн</w:t>
      </w:r>
      <w:r w:rsidR="00DC5CBD">
        <w:rPr>
          <w:rFonts w:ascii="Times New Roman" w:hAnsi="Times New Roman"/>
          <w:sz w:val="28"/>
          <w:szCs w:val="28"/>
        </w:rPr>
        <w:t>ые</w:t>
      </w:r>
      <w:r w:rsidR="00DC5CBD" w:rsidRPr="00DC5CBD">
        <w:rPr>
          <w:rFonts w:ascii="Times New Roman" w:hAnsi="Times New Roman"/>
          <w:sz w:val="28"/>
          <w:szCs w:val="28"/>
        </w:rPr>
        <w:t xml:space="preserve"> трансферт</w:t>
      </w:r>
      <w:r w:rsidR="00DC5CBD">
        <w:rPr>
          <w:rFonts w:ascii="Times New Roman" w:hAnsi="Times New Roman"/>
          <w:sz w:val="28"/>
          <w:szCs w:val="28"/>
        </w:rPr>
        <w:t>ы</w:t>
      </w:r>
      <w:r w:rsidR="00DC5CBD" w:rsidRPr="00DC5CBD">
        <w:rPr>
          <w:rFonts w:ascii="Times New Roman" w:hAnsi="Times New Roman"/>
          <w:sz w:val="28"/>
          <w:szCs w:val="28"/>
        </w:rPr>
        <w:t>, и (или) муниципальных правовых актов, устанавливающих расходные обязательс</w:t>
      </w:r>
      <w:r w:rsidR="00DC5CBD">
        <w:rPr>
          <w:rFonts w:ascii="Times New Roman" w:hAnsi="Times New Roman"/>
          <w:sz w:val="28"/>
          <w:szCs w:val="28"/>
        </w:rPr>
        <w:t>тва муниципального образования</w:t>
      </w:r>
      <w:r w:rsidR="00DC5CBD" w:rsidRPr="00DC5CBD">
        <w:rPr>
          <w:rFonts w:ascii="Times New Roman" w:hAnsi="Times New Roman"/>
          <w:sz w:val="28"/>
          <w:szCs w:val="28"/>
        </w:rPr>
        <w:t>, в целях которых предоставля</w:t>
      </w:r>
      <w:r w:rsidR="00DC5CBD">
        <w:rPr>
          <w:rFonts w:ascii="Times New Roman" w:hAnsi="Times New Roman"/>
          <w:sz w:val="28"/>
          <w:szCs w:val="28"/>
        </w:rPr>
        <w:t>ются и</w:t>
      </w:r>
      <w:r w:rsidR="00DC5CBD" w:rsidRPr="00DC5CBD">
        <w:rPr>
          <w:rFonts w:ascii="Times New Roman" w:hAnsi="Times New Roman"/>
          <w:sz w:val="28"/>
          <w:szCs w:val="28"/>
        </w:rPr>
        <w:t>н</w:t>
      </w:r>
      <w:r w:rsidR="00DC5CBD">
        <w:rPr>
          <w:rFonts w:ascii="Times New Roman" w:hAnsi="Times New Roman"/>
          <w:sz w:val="28"/>
          <w:szCs w:val="28"/>
        </w:rPr>
        <w:t>ые</w:t>
      </w:r>
      <w:r w:rsidR="00DC5CBD" w:rsidRPr="00DC5CBD">
        <w:rPr>
          <w:rFonts w:ascii="Times New Roman" w:hAnsi="Times New Roman"/>
          <w:sz w:val="28"/>
          <w:szCs w:val="28"/>
        </w:rPr>
        <w:t xml:space="preserve"> межбюджетны</w:t>
      </w:r>
      <w:r w:rsidR="00DC5CBD">
        <w:rPr>
          <w:rFonts w:ascii="Times New Roman" w:hAnsi="Times New Roman"/>
          <w:sz w:val="28"/>
          <w:szCs w:val="28"/>
        </w:rPr>
        <w:t>е</w:t>
      </w:r>
      <w:r w:rsidR="00DC5CBD" w:rsidRPr="00DC5CBD">
        <w:rPr>
          <w:rFonts w:ascii="Times New Roman" w:hAnsi="Times New Roman"/>
          <w:sz w:val="28"/>
          <w:szCs w:val="28"/>
        </w:rPr>
        <w:t xml:space="preserve"> трансферт</w:t>
      </w:r>
      <w:r w:rsidR="00DC5CB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».</w:t>
      </w:r>
    </w:p>
    <w:p w:rsidR="009E0A53" w:rsidRPr="000637E2" w:rsidRDefault="000637E2" w:rsidP="006122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0637E2">
        <w:rPr>
          <w:rFonts w:ascii="Times New Roman" w:hAnsi="Times New Roman"/>
          <w:sz w:val="28"/>
          <w:szCs w:val="28"/>
        </w:rPr>
        <w:t>П</w:t>
      </w:r>
      <w:r w:rsidR="009E0A53" w:rsidRPr="000637E2">
        <w:rPr>
          <w:rFonts w:ascii="Times New Roman" w:hAnsi="Times New Roman"/>
          <w:sz w:val="28"/>
          <w:szCs w:val="28"/>
        </w:rPr>
        <w:t>ункт</w:t>
      </w:r>
      <w:r w:rsidR="0026444E">
        <w:rPr>
          <w:rFonts w:ascii="Times New Roman" w:hAnsi="Times New Roman"/>
          <w:sz w:val="28"/>
          <w:szCs w:val="28"/>
        </w:rPr>
        <w:t>ы</w:t>
      </w:r>
      <w:r w:rsidR="009E0A53" w:rsidRPr="000637E2">
        <w:rPr>
          <w:rFonts w:ascii="Times New Roman" w:hAnsi="Times New Roman"/>
          <w:sz w:val="28"/>
          <w:szCs w:val="28"/>
        </w:rPr>
        <w:t xml:space="preserve"> 5</w:t>
      </w:r>
      <w:r w:rsidR="0026444E">
        <w:rPr>
          <w:rFonts w:ascii="Times New Roman" w:hAnsi="Times New Roman"/>
          <w:sz w:val="28"/>
          <w:szCs w:val="28"/>
        </w:rPr>
        <w:t xml:space="preserve"> – 9</w:t>
      </w:r>
      <w:r w:rsidRPr="000637E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E0A53" w:rsidRPr="000637E2">
        <w:rPr>
          <w:rFonts w:ascii="Times New Roman" w:hAnsi="Times New Roman"/>
          <w:sz w:val="28"/>
          <w:szCs w:val="28"/>
        </w:rPr>
        <w:t>:</w:t>
      </w:r>
    </w:p>
    <w:p w:rsidR="000637E2" w:rsidRDefault="000637E2" w:rsidP="00612253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«5. </w:t>
      </w:r>
      <w:r w:rsidRPr="000637E2">
        <w:rPr>
          <w:rFonts w:ascii="Times New Roman" w:eastAsiaTheme="minorHAnsi" w:hAnsi="Times New Roman"/>
          <w:sz w:val="28"/>
          <w:szCs w:val="28"/>
        </w:rPr>
        <w:t>Иные межбюджетные трансферты предоставляются муниципальному образованию на основании соглашения в пределах суммы, установленной законом области об областном бюджете на соответствующий финансовый год, в пределах доведенных лимитов бюджетных обязательств,</w:t>
      </w:r>
      <w:r w:rsidR="0026444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37E2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26444E">
        <w:rPr>
          <w:rFonts w:ascii="Times New Roman" w:eastAsiaTheme="minorHAnsi" w:hAnsi="Times New Roman"/>
          <w:sz w:val="28"/>
          <w:szCs w:val="28"/>
        </w:rPr>
        <w:br/>
      </w:r>
      <w:r w:rsidRPr="000637E2">
        <w:rPr>
          <w:rFonts w:ascii="Times New Roman" w:eastAsiaTheme="minorHAnsi" w:hAnsi="Times New Roman"/>
          <w:sz w:val="28"/>
          <w:szCs w:val="28"/>
        </w:rPr>
        <w:t xml:space="preserve">в соответствии с кассовым планом, утвержденным в установленном порядке, </w:t>
      </w:r>
      <w:r w:rsidR="0026444E">
        <w:rPr>
          <w:rFonts w:ascii="Times New Roman" w:eastAsiaTheme="minorHAnsi" w:hAnsi="Times New Roman"/>
          <w:sz w:val="28"/>
          <w:szCs w:val="28"/>
        </w:rPr>
        <w:br/>
      </w:r>
      <w:r w:rsidRPr="000637E2">
        <w:rPr>
          <w:rFonts w:ascii="Times New Roman" w:eastAsiaTheme="minorHAnsi" w:hAnsi="Times New Roman"/>
          <w:sz w:val="28"/>
          <w:szCs w:val="28"/>
        </w:rPr>
        <w:t xml:space="preserve">и с учетом отчетности и сведений, указанных в </w:t>
      </w:r>
      <w:hyperlink r:id="rId8" w:history="1">
        <w:r w:rsidRPr="000637E2">
          <w:rPr>
            <w:rFonts w:ascii="Times New Roman" w:eastAsiaTheme="minorHAnsi" w:hAnsi="Times New Roman"/>
            <w:sz w:val="28"/>
            <w:szCs w:val="28"/>
          </w:rPr>
          <w:t>пункте 10</w:t>
        </w:r>
      </w:hyperlink>
      <w:r w:rsidR="00915EFD">
        <w:rPr>
          <w:rFonts w:ascii="Times New Roman" w:eastAsiaTheme="minorHAnsi" w:hAnsi="Times New Roman"/>
          <w:sz w:val="28"/>
          <w:szCs w:val="28"/>
        </w:rPr>
        <w:t xml:space="preserve"> настоящих Правил</w:t>
      </w:r>
      <w:r w:rsidRPr="000637E2">
        <w:rPr>
          <w:rFonts w:ascii="Times New Roman" w:eastAsiaTheme="minorHAnsi" w:hAnsi="Times New Roman"/>
          <w:sz w:val="28"/>
          <w:szCs w:val="28"/>
        </w:rPr>
        <w:t>.</w:t>
      </w:r>
    </w:p>
    <w:p w:rsidR="000637E2" w:rsidRPr="000637E2" w:rsidRDefault="000637E2" w:rsidP="00612253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7E2">
        <w:rPr>
          <w:rFonts w:ascii="Times New Roman" w:eastAsiaTheme="minorHAnsi" w:hAnsi="Times New Roman"/>
          <w:sz w:val="28"/>
          <w:szCs w:val="28"/>
        </w:rPr>
        <w:t>Для заключения соглашения администрация муниципального образования представляет в министерство:</w:t>
      </w:r>
    </w:p>
    <w:p w:rsidR="000637E2" w:rsidRPr="000637E2" w:rsidRDefault="000637E2" w:rsidP="00612253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7E2">
        <w:rPr>
          <w:rFonts w:ascii="Times New Roman" w:eastAsiaTheme="minorHAnsi" w:hAnsi="Times New Roman"/>
          <w:sz w:val="28"/>
          <w:szCs w:val="28"/>
        </w:rPr>
        <w:t xml:space="preserve"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которых предоставляются иные межбюджетные трансферты, заверенную </w:t>
      </w:r>
      <w:r w:rsidR="0026444E">
        <w:rPr>
          <w:rFonts w:ascii="Times New Roman" w:eastAsiaTheme="minorHAnsi" w:hAnsi="Times New Roman"/>
          <w:sz w:val="28"/>
          <w:szCs w:val="28"/>
        </w:rPr>
        <w:br/>
      </w:r>
      <w:r w:rsidRPr="000637E2">
        <w:rPr>
          <w:rFonts w:ascii="Times New Roman" w:eastAsiaTheme="minorHAnsi" w:hAnsi="Times New Roman"/>
          <w:sz w:val="28"/>
          <w:szCs w:val="28"/>
        </w:rPr>
        <w:t>в установленном порядке;</w:t>
      </w:r>
    </w:p>
    <w:p w:rsidR="000637E2" w:rsidRDefault="000637E2" w:rsidP="00612253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7E2">
        <w:rPr>
          <w:rFonts w:ascii="Times New Roman" w:eastAsiaTheme="minorHAnsi" w:hAnsi="Times New Roman"/>
          <w:sz w:val="28"/>
          <w:szCs w:val="28"/>
        </w:rPr>
        <w:t xml:space="preserve">выписку из муниципальной программы, предусматривающей мероприятия, в целях которых предоставляются иные межбюджетные трансферты, и (или) муниципальных правовых актов, устанавливающих расходные обязательства муниципального образования, в целях которых предоставляются иные межбюджетные трансферты, заверенную </w:t>
      </w:r>
      <w:r w:rsidR="0026444E">
        <w:rPr>
          <w:rFonts w:ascii="Times New Roman" w:eastAsiaTheme="minorHAnsi" w:hAnsi="Times New Roman"/>
          <w:sz w:val="28"/>
          <w:szCs w:val="28"/>
        </w:rPr>
        <w:br/>
      </w:r>
      <w:r w:rsidRPr="000637E2">
        <w:rPr>
          <w:rFonts w:ascii="Times New Roman" w:eastAsiaTheme="minorHAnsi" w:hAnsi="Times New Roman"/>
          <w:sz w:val="28"/>
          <w:szCs w:val="28"/>
        </w:rPr>
        <w:t>в установленном порядке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6444E" w:rsidRDefault="000637E2" w:rsidP="00612253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37E2">
        <w:rPr>
          <w:rFonts w:ascii="Times New Roman" w:eastAsiaTheme="minorHAnsi" w:hAnsi="Times New Roman"/>
          <w:sz w:val="28"/>
          <w:szCs w:val="28"/>
        </w:rPr>
        <w:t xml:space="preserve">Соглашением должны предусматриваться условия, результат предоставления иных межбюджетных трансфертов, значение показателя </w:t>
      </w:r>
      <w:r w:rsidR="00915EFD" w:rsidRPr="00915EFD">
        <w:rPr>
          <w:rFonts w:ascii="Times New Roman" w:eastAsiaTheme="minorHAnsi" w:hAnsi="Times New Roman"/>
          <w:sz w:val="28"/>
          <w:szCs w:val="28"/>
        </w:rPr>
        <w:t>результат</w:t>
      </w:r>
      <w:r w:rsidR="00915EFD">
        <w:rPr>
          <w:rFonts w:ascii="Times New Roman" w:eastAsiaTheme="minorHAnsi" w:hAnsi="Times New Roman"/>
          <w:sz w:val="28"/>
          <w:szCs w:val="28"/>
        </w:rPr>
        <w:t>а</w:t>
      </w:r>
      <w:r w:rsidR="00915EFD" w:rsidRPr="00915EFD">
        <w:rPr>
          <w:rFonts w:ascii="Times New Roman" w:eastAsiaTheme="minorHAnsi" w:hAnsi="Times New Roman"/>
          <w:sz w:val="28"/>
          <w:szCs w:val="28"/>
        </w:rPr>
        <w:t xml:space="preserve"> предоставления иных межбюджетных трансфертов</w:t>
      </w:r>
      <w:r w:rsidRPr="000637E2">
        <w:rPr>
          <w:rFonts w:ascii="Times New Roman" w:eastAsiaTheme="minorHAnsi" w:hAnsi="Times New Roman"/>
          <w:sz w:val="28"/>
          <w:szCs w:val="28"/>
        </w:rPr>
        <w:t>, а также следующие обязательства администрации муниципального образования:</w:t>
      </w:r>
    </w:p>
    <w:p w:rsidR="0026444E" w:rsidRPr="0026444E" w:rsidRDefault="0026444E" w:rsidP="0026444E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Pr="0026444E">
        <w:rPr>
          <w:rFonts w:ascii="Times New Roman" w:eastAsiaTheme="minorHAnsi" w:hAnsi="Times New Roman"/>
          <w:sz w:val="28"/>
          <w:szCs w:val="28"/>
        </w:rPr>
        <w:t xml:space="preserve">. Завершение выполнения указанных в пункте 2 настоящих Правил мероприятий (в том числе по приемке выполнения соответствующих работ)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26444E">
        <w:rPr>
          <w:rFonts w:ascii="Times New Roman" w:eastAsiaTheme="minorHAnsi" w:hAnsi="Times New Roman"/>
          <w:sz w:val="28"/>
          <w:szCs w:val="28"/>
        </w:rPr>
        <w:t>до 15 декабря текущего года (за исключением работ, технологический цикл выполнения которых превышает указанный срок, а также случаев, когда региональным проектом предусмотрен иной срок).</w:t>
      </w:r>
    </w:p>
    <w:p w:rsidR="000637E2" w:rsidRDefault="0026444E" w:rsidP="0026444E">
      <w:pPr>
        <w:autoSpaceDE w:val="0"/>
        <w:autoSpaceDN w:val="0"/>
        <w:adjustRightInd w:val="0"/>
        <w:spacing w:after="0" w:line="360" w:lineRule="auto"/>
        <w:ind w:right="-3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444E">
        <w:rPr>
          <w:rFonts w:ascii="Times New Roman" w:eastAsiaTheme="minorHAnsi" w:hAnsi="Times New Roman"/>
          <w:sz w:val="28"/>
          <w:szCs w:val="28"/>
        </w:rPr>
        <w:lastRenderedPageBreak/>
        <w:t>5.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26444E">
        <w:rPr>
          <w:rFonts w:ascii="Times New Roman" w:eastAsiaTheme="minorHAnsi" w:hAnsi="Times New Roman"/>
          <w:sz w:val="28"/>
          <w:szCs w:val="28"/>
        </w:rPr>
        <w:t>. Обеспечение заключения контрактов на выполнение мероприятий, предусмотренных региональным проектом, в сроки, обеспечивающие своевременное достижение его результатов.</w:t>
      </w:r>
    </w:p>
    <w:p w:rsidR="00AF3583" w:rsidRDefault="00AF3583" w:rsidP="00612253">
      <w:pPr>
        <w:pStyle w:val="a5"/>
        <w:autoSpaceDE w:val="0"/>
        <w:autoSpaceDN w:val="0"/>
        <w:adjustRightInd w:val="0"/>
        <w:spacing w:after="0" w:line="36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AF3583">
        <w:rPr>
          <w:rFonts w:ascii="Times New Roman" w:hAnsi="Times New Roman"/>
          <w:sz w:val="28"/>
          <w:szCs w:val="28"/>
        </w:rPr>
        <w:t xml:space="preserve">6. Перечисление иных межбюджетных трансфертов из областного бюджета в бюджет муниципального образования осуществляется </w:t>
      </w:r>
      <w:r w:rsidRPr="00AF3583">
        <w:rPr>
          <w:rFonts w:ascii="Times New Roman" w:hAnsi="Times New Roman"/>
          <w:sz w:val="28"/>
          <w:szCs w:val="28"/>
        </w:rPr>
        <w:br/>
        <w:t>в установленном порядке в течени</w:t>
      </w:r>
      <w:r w:rsidR="0026444E">
        <w:rPr>
          <w:rFonts w:ascii="Times New Roman" w:hAnsi="Times New Roman"/>
          <w:sz w:val="28"/>
          <w:szCs w:val="28"/>
        </w:rPr>
        <w:t>е</w:t>
      </w:r>
      <w:r w:rsidRPr="00AF3583">
        <w:rPr>
          <w:rFonts w:ascii="Times New Roman" w:hAnsi="Times New Roman"/>
          <w:sz w:val="28"/>
          <w:szCs w:val="28"/>
        </w:rPr>
        <w:t xml:space="preserve"> 3 рабочих дней.</w:t>
      </w:r>
    </w:p>
    <w:p w:rsidR="00572960" w:rsidRPr="00572960" w:rsidRDefault="00572960" w:rsidP="00612253">
      <w:pPr>
        <w:autoSpaceDE w:val="0"/>
        <w:autoSpaceDN w:val="0"/>
        <w:adjustRightInd w:val="0"/>
        <w:spacing w:after="0" w:line="360" w:lineRule="auto"/>
        <w:ind w:right="-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2960">
        <w:rPr>
          <w:rFonts w:ascii="Times New Roman" w:hAnsi="Times New Roman"/>
          <w:sz w:val="28"/>
          <w:szCs w:val="28"/>
        </w:rPr>
        <w:t>7. Операции со средствами за счет иных межбюджетных трансфертов</w:t>
      </w:r>
      <w:r w:rsidR="0097693C">
        <w:rPr>
          <w:rFonts w:ascii="Times New Roman" w:hAnsi="Times New Roman"/>
          <w:sz w:val="28"/>
          <w:szCs w:val="28"/>
        </w:rPr>
        <w:t xml:space="preserve">, </w:t>
      </w:r>
      <w:r w:rsidR="00612253">
        <w:rPr>
          <w:rFonts w:ascii="Times New Roman" w:hAnsi="Times New Roman"/>
          <w:sz w:val="28"/>
          <w:szCs w:val="28"/>
        </w:rPr>
        <w:br/>
      </w:r>
      <w:r w:rsidR="0097693C">
        <w:rPr>
          <w:rFonts w:ascii="Times New Roman" w:hAnsi="Times New Roman"/>
          <w:sz w:val="28"/>
          <w:szCs w:val="28"/>
        </w:rPr>
        <w:t>в том числе с их остатком</w:t>
      </w:r>
      <w:r w:rsidRPr="00572960">
        <w:rPr>
          <w:rFonts w:ascii="Times New Roman" w:hAnsi="Times New Roman"/>
          <w:sz w:val="28"/>
          <w:szCs w:val="28"/>
        </w:rPr>
        <w:t>, не использованным</w:t>
      </w:r>
      <w:r w:rsidR="0097693C">
        <w:rPr>
          <w:rFonts w:ascii="Times New Roman" w:hAnsi="Times New Roman"/>
          <w:sz w:val="28"/>
          <w:szCs w:val="28"/>
        </w:rPr>
        <w:t xml:space="preserve"> </w:t>
      </w:r>
      <w:r w:rsidRPr="00572960">
        <w:rPr>
          <w:rFonts w:ascii="Times New Roman" w:hAnsi="Times New Roman"/>
          <w:sz w:val="28"/>
          <w:szCs w:val="28"/>
        </w:rPr>
        <w:t>по состоянию на 1 января текущего года, учитываются на лице</w:t>
      </w:r>
      <w:r w:rsidR="0097693C">
        <w:rPr>
          <w:rFonts w:ascii="Times New Roman" w:hAnsi="Times New Roman"/>
          <w:sz w:val="28"/>
          <w:szCs w:val="28"/>
        </w:rPr>
        <w:t>вых счетах, открытых получател</w:t>
      </w:r>
      <w:r w:rsidR="00B7666E">
        <w:rPr>
          <w:rFonts w:ascii="Times New Roman" w:hAnsi="Times New Roman"/>
          <w:sz w:val="28"/>
          <w:szCs w:val="28"/>
        </w:rPr>
        <w:t>ем</w:t>
      </w:r>
      <w:r w:rsidRPr="00572960">
        <w:rPr>
          <w:rFonts w:ascii="Times New Roman" w:hAnsi="Times New Roman"/>
          <w:sz w:val="28"/>
          <w:szCs w:val="28"/>
        </w:rPr>
        <w:t xml:space="preserve"> средств местн</w:t>
      </w:r>
      <w:r w:rsidR="00B7666E">
        <w:rPr>
          <w:rFonts w:ascii="Times New Roman" w:hAnsi="Times New Roman"/>
          <w:sz w:val="28"/>
          <w:szCs w:val="28"/>
        </w:rPr>
        <w:t>ого</w:t>
      </w:r>
      <w:r w:rsidRPr="00572960">
        <w:rPr>
          <w:rFonts w:ascii="Times New Roman" w:hAnsi="Times New Roman"/>
          <w:sz w:val="28"/>
          <w:szCs w:val="28"/>
        </w:rPr>
        <w:t xml:space="preserve"> бюджет</w:t>
      </w:r>
      <w:r w:rsidR="00B7666E">
        <w:rPr>
          <w:rFonts w:ascii="Times New Roman" w:hAnsi="Times New Roman"/>
          <w:sz w:val="28"/>
          <w:szCs w:val="28"/>
        </w:rPr>
        <w:t>а</w:t>
      </w:r>
      <w:r w:rsidRPr="00572960">
        <w:rPr>
          <w:rFonts w:ascii="Times New Roman" w:hAnsi="Times New Roman"/>
          <w:sz w:val="28"/>
          <w:szCs w:val="28"/>
        </w:rPr>
        <w:t xml:space="preserve"> в финансовом органе муниципа</w:t>
      </w:r>
      <w:r w:rsidR="00B665E7">
        <w:rPr>
          <w:rFonts w:ascii="Times New Roman" w:hAnsi="Times New Roman"/>
          <w:sz w:val="28"/>
          <w:szCs w:val="28"/>
        </w:rPr>
        <w:t>льного образования</w:t>
      </w:r>
      <w:r w:rsidRPr="00572960">
        <w:rPr>
          <w:rFonts w:ascii="Times New Roman" w:hAnsi="Times New Roman"/>
          <w:sz w:val="28"/>
          <w:szCs w:val="28"/>
        </w:rPr>
        <w:t>.</w:t>
      </w:r>
    </w:p>
    <w:p w:rsidR="00572960" w:rsidRPr="00572960" w:rsidRDefault="00572960" w:rsidP="00612253">
      <w:pPr>
        <w:autoSpaceDE w:val="0"/>
        <w:autoSpaceDN w:val="0"/>
        <w:adjustRightInd w:val="0"/>
        <w:spacing w:after="0" w:line="360" w:lineRule="auto"/>
        <w:ind w:right="-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2960">
        <w:rPr>
          <w:rFonts w:ascii="Times New Roman" w:hAnsi="Times New Roman"/>
          <w:sz w:val="28"/>
          <w:szCs w:val="28"/>
        </w:rPr>
        <w:t>8. П</w:t>
      </w:r>
      <w:r w:rsidR="00AA6D36">
        <w:rPr>
          <w:rFonts w:ascii="Times New Roman" w:hAnsi="Times New Roman"/>
          <w:sz w:val="28"/>
          <w:szCs w:val="28"/>
        </w:rPr>
        <w:t>олучатель</w:t>
      </w:r>
      <w:r w:rsidRPr="00572960">
        <w:rPr>
          <w:rFonts w:ascii="Times New Roman" w:hAnsi="Times New Roman"/>
          <w:sz w:val="28"/>
          <w:szCs w:val="28"/>
        </w:rPr>
        <w:t xml:space="preserve"> средств местного бюджета по расходам за счет иных межбюджетных трансфертов представля</w:t>
      </w:r>
      <w:r w:rsidR="00AA6D36">
        <w:rPr>
          <w:rFonts w:ascii="Times New Roman" w:hAnsi="Times New Roman"/>
          <w:sz w:val="28"/>
          <w:szCs w:val="28"/>
        </w:rPr>
        <w:t>е</w:t>
      </w:r>
      <w:r w:rsidRPr="00572960">
        <w:rPr>
          <w:rFonts w:ascii="Times New Roman" w:hAnsi="Times New Roman"/>
          <w:sz w:val="28"/>
          <w:szCs w:val="28"/>
        </w:rPr>
        <w:t>т в финансовый орган муниципального образования платежные и иные документы, установленные финансовым органом муниципального образования для санкционирования оплаты д</w:t>
      </w:r>
      <w:r w:rsidR="00850384">
        <w:rPr>
          <w:rFonts w:ascii="Times New Roman" w:hAnsi="Times New Roman"/>
          <w:sz w:val="28"/>
          <w:szCs w:val="28"/>
        </w:rPr>
        <w:t>енежных обязательств</w:t>
      </w:r>
      <w:r w:rsidR="000637E2">
        <w:rPr>
          <w:rFonts w:ascii="Times New Roman" w:hAnsi="Times New Roman"/>
          <w:sz w:val="28"/>
          <w:szCs w:val="28"/>
        </w:rPr>
        <w:t>.</w:t>
      </w:r>
    </w:p>
    <w:p w:rsidR="005E03BD" w:rsidRDefault="005E03BD" w:rsidP="00612253">
      <w:pPr>
        <w:pStyle w:val="a5"/>
        <w:autoSpaceDE w:val="0"/>
        <w:autoSpaceDN w:val="0"/>
        <w:adjustRightInd w:val="0"/>
        <w:spacing w:after="0" w:line="36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Результатом предоставления ин</w:t>
      </w:r>
      <w:r w:rsidR="00DE7C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межбюджетн</w:t>
      </w:r>
      <w:r w:rsidR="00DE7C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трансферт</w:t>
      </w:r>
      <w:r w:rsidR="00DE7C9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E7C95">
        <w:rPr>
          <w:rFonts w:ascii="Times New Roman" w:hAnsi="Times New Roman"/>
          <w:sz w:val="28"/>
          <w:szCs w:val="28"/>
        </w:rPr>
        <w:br/>
      </w:r>
      <w:r w:rsidR="000637E2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федерального бюджета является внедрение до 01.11.2024 интеллектуальных транспортных систем, предусматривающих автоматизацию процессов управления дорожным движением в городских агломерация</w:t>
      </w:r>
      <w:r w:rsidR="0026444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включающих города с населением свыше 300 тысяч человек.</w:t>
      </w:r>
    </w:p>
    <w:p w:rsidR="005E03BD" w:rsidRDefault="005E03BD" w:rsidP="00612253">
      <w:pPr>
        <w:pStyle w:val="a5"/>
        <w:autoSpaceDE w:val="0"/>
        <w:autoSpaceDN w:val="0"/>
        <w:adjustRightInd w:val="0"/>
        <w:spacing w:after="0" w:line="36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ин</w:t>
      </w:r>
      <w:r w:rsidR="00DE7C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межбюджетн</w:t>
      </w:r>
      <w:r w:rsidR="00DE7C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трансферт</w:t>
      </w:r>
      <w:r w:rsidR="00DE7C9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E7C95">
        <w:rPr>
          <w:rFonts w:ascii="Times New Roman" w:hAnsi="Times New Roman"/>
          <w:sz w:val="28"/>
          <w:szCs w:val="28"/>
        </w:rPr>
        <w:br/>
      </w:r>
      <w:r w:rsidR="000637E2">
        <w:rPr>
          <w:rFonts w:ascii="Times New Roman" w:hAnsi="Times New Roman"/>
          <w:sz w:val="28"/>
          <w:szCs w:val="28"/>
        </w:rPr>
        <w:t>за счет средств</w:t>
      </w:r>
      <w:r>
        <w:rPr>
          <w:rFonts w:ascii="Times New Roman" w:hAnsi="Times New Roman"/>
          <w:sz w:val="28"/>
          <w:szCs w:val="28"/>
        </w:rPr>
        <w:t xml:space="preserve"> областного бюджета является </w:t>
      </w:r>
      <w:r w:rsidR="001F07EA">
        <w:rPr>
          <w:rFonts w:ascii="Times New Roman" w:hAnsi="Times New Roman"/>
          <w:sz w:val="28"/>
          <w:szCs w:val="28"/>
        </w:rPr>
        <w:t xml:space="preserve">количество </w:t>
      </w:r>
      <w:r w:rsidR="000637E2">
        <w:rPr>
          <w:rFonts w:ascii="Times New Roman" w:hAnsi="Times New Roman"/>
          <w:sz w:val="28"/>
          <w:szCs w:val="28"/>
        </w:rPr>
        <w:t>приобрет</w:t>
      </w:r>
      <w:r w:rsidR="001F07EA">
        <w:rPr>
          <w:rFonts w:ascii="Times New Roman" w:hAnsi="Times New Roman"/>
          <w:sz w:val="28"/>
          <w:szCs w:val="28"/>
        </w:rPr>
        <w:t>енного</w:t>
      </w:r>
      <w:r w:rsidR="00365080">
        <w:rPr>
          <w:rFonts w:ascii="Times New Roman" w:hAnsi="Times New Roman"/>
          <w:sz w:val="28"/>
          <w:szCs w:val="28"/>
        </w:rPr>
        <w:t xml:space="preserve">, </w:t>
      </w:r>
      <w:r w:rsidR="000637E2">
        <w:rPr>
          <w:rFonts w:ascii="Times New Roman" w:hAnsi="Times New Roman"/>
          <w:sz w:val="28"/>
          <w:szCs w:val="28"/>
        </w:rPr>
        <w:t>установ</w:t>
      </w:r>
      <w:r w:rsidR="001F07EA">
        <w:rPr>
          <w:rFonts w:ascii="Times New Roman" w:hAnsi="Times New Roman"/>
          <w:sz w:val="28"/>
          <w:szCs w:val="28"/>
        </w:rPr>
        <w:t xml:space="preserve">ленного </w:t>
      </w:r>
      <w:r w:rsidR="00365080">
        <w:rPr>
          <w:rFonts w:ascii="Times New Roman" w:hAnsi="Times New Roman"/>
          <w:sz w:val="28"/>
          <w:szCs w:val="28"/>
        </w:rPr>
        <w:t>и настро</w:t>
      </w:r>
      <w:r w:rsidR="001F07EA">
        <w:rPr>
          <w:rFonts w:ascii="Times New Roman" w:hAnsi="Times New Roman"/>
          <w:sz w:val="28"/>
          <w:szCs w:val="28"/>
        </w:rPr>
        <w:t>енного</w:t>
      </w:r>
      <w:r w:rsidR="00365080">
        <w:rPr>
          <w:rFonts w:ascii="Times New Roman" w:hAnsi="Times New Roman"/>
          <w:sz w:val="28"/>
          <w:szCs w:val="28"/>
        </w:rPr>
        <w:t xml:space="preserve"> </w:t>
      </w:r>
      <w:r w:rsidR="000637E2">
        <w:rPr>
          <w:rFonts w:ascii="Times New Roman" w:hAnsi="Times New Roman"/>
          <w:sz w:val="28"/>
          <w:szCs w:val="28"/>
        </w:rPr>
        <w:t>оборудования и программного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6444E">
        <w:rPr>
          <w:rFonts w:ascii="Times New Roman" w:hAnsi="Times New Roman"/>
          <w:sz w:val="28"/>
          <w:szCs w:val="28"/>
        </w:rPr>
        <w:br/>
      </w:r>
      <w:r w:rsidR="001F07EA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достижени</w:t>
      </w:r>
      <w:r w:rsidR="001F07E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задач и показателей регионального проекта</w:t>
      </w:r>
      <w:r w:rsidR="001F07EA">
        <w:rPr>
          <w:rFonts w:ascii="Times New Roman" w:hAnsi="Times New Roman"/>
          <w:sz w:val="28"/>
          <w:szCs w:val="28"/>
        </w:rPr>
        <w:t xml:space="preserve"> (ед</w:t>
      </w:r>
      <w:r w:rsidR="0026444E">
        <w:rPr>
          <w:rFonts w:ascii="Times New Roman" w:hAnsi="Times New Roman"/>
          <w:sz w:val="28"/>
          <w:szCs w:val="28"/>
        </w:rPr>
        <w:t>иниц</w:t>
      </w:r>
      <w:r w:rsidR="001F07E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850384" w:rsidRDefault="0026444E" w:rsidP="006122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9–</w:t>
      </w:r>
      <w:r w:rsidR="00850384">
        <w:rPr>
          <w:rFonts w:ascii="Times New Roman" w:hAnsi="Times New Roman"/>
          <w:sz w:val="28"/>
          <w:szCs w:val="28"/>
        </w:rPr>
        <w:t>1 следующего содержания:</w:t>
      </w:r>
    </w:p>
    <w:p w:rsidR="00850384" w:rsidRPr="00627EFA" w:rsidRDefault="00850384" w:rsidP="00612253">
      <w:pPr>
        <w:pStyle w:val="ConsPlusNormal"/>
        <w:spacing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</w:t>
      </w:r>
      <w:r w:rsidR="002644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627EFA">
        <w:rPr>
          <w:rFonts w:ascii="Times New Roman" w:hAnsi="Times New Roman" w:cs="Times New Roman"/>
          <w:sz w:val="28"/>
          <w:szCs w:val="28"/>
        </w:rPr>
        <w:t xml:space="preserve">Для перечисления </w:t>
      </w:r>
      <w:r w:rsidR="004E7EE9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627EFA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  <w:r w:rsidR="004E7EE9">
        <w:rPr>
          <w:rFonts w:ascii="Times New Roman" w:hAnsi="Times New Roman" w:cs="Times New Roman"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sz w:val="28"/>
          <w:szCs w:val="28"/>
        </w:rPr>
        <w:t xml:space="preserve">не позднее 5-го числа месяца, следующего </w:t>
      </w:r>
      <w:r w:rsidR="004E7EE9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>за отчетным, представляет в министерство следующие документы:</w:t>
      </w:r>
    </w:p>
    <w:p w:rsidR="00850384" w:rsidRPr="00627EFA" w:rsidRDefault="0026444E" w:rsidP="00612253">
      <w:pPr>
        <w:pStyle w:val="ConsPlusNormal"/>
        <w:spacing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50384" w:rsidRPr="00627EFA">
        <w:rPr>
          <w:rFonts w:ascii="Times New Roman" w:hAnsi="Times New Roman" w:cs="Times New Roman"/>
          <w:sz w:val="28"/>
          <w:szCs w:val="28"/>
        </w:rPr>
        <w:t xml:space="preserve">аявку на перечисление </w:t>
      </w:r>
      <w:r w:rsidR="0085038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850384" w:rsidRPr="00627EFA">
        <w:rPr>
          <w:rFonts w:ascii="Times New Roman" w:hAnsi="Times New Roman" w:cs="Times New Roman"/>
          <w:sz w:val="28"/>
          <w:szCs w:val="28"/>
        </w:rPr>
        <w:t xml:space="preserve"> по ф</w:t>
      </w:r>
      <w:r>
        <w:rPr>
          <w:rFonts w:ascii="Times New Roman" w:hAnsi="Times New Roman" w:cs="Times New Roman"/>
          <w:sz w:val="28"/>
          <w:szCs w:val="28"/>
        </w:rPr>
        <w:t>орме, установленной соглашением;</w:t>
      </w:r>
    </w:p>
    <w:p w:rsidR="00850384" w:rsidRPr="00627EFA" w:rsidRDefault="0026444E" w:rsidP="00612253">
      <w:pPr>
        <w:pStyle w:val="ConsPlusNormal"/>
        <w:spacing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50384" w:rsidRPr="00627EFA">
        <w:rPr>
          <w:rFonts w:ascii="Times New Roman" w:hAnsi="Times New Roman" w:cs="Times New Roman"/>
          <w:sz w:val="28"/>
          <w:szCs w:val="28"/>
        </w:rPr>
        <w:t xml:space="preserve">тчет о расходовании </w:t>
      </w:r>
      <w:r w:rsidR="0085038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4E7EE9">
        <w:rPr>
          <w:rFonts w:ascii="Times New Roman" w:hAnsi="Times New Roman" w:cs="Times New Roman"/>
          <w:sz w:val="28"/>
          <w:szCs w:val="28"/>
        </w:rPr>
        <w:t xml:space="preserve"> </w:t>
      </w:r>
      <w:r w:rsidR="00850384" w:rsidRPr="00627EFA">
        <w:rPr>
          <w:rFonts w:ascii="Times New Roman" w:hAnsi="Times New Roman" w:cs="Times New Roman"/>
          <w:sz w:val="28"/>
          <w:szCs w:val="28"/>
        </w:rPr>
        <w:t>по ф</w:t>
      </w:r>
      <w:r>
        <w:rPr>
          <w:rFonts w:ascii="Times New Roman" w:hAnsi="Times New Roman" w:cs="Times New Roman"/>
          <w:sz w:val="28"/>
          <w:szCs w:val="28"/>
        </w:rPr>
        <w:t>орме, установленной соглашением;</w:t>
      </w:r>
    </w:p>
    <w:p w:rsidR="00850384" w:rsidRPr="00E243A9" w:rsidRDefault="0026444E" w:rsidP="00612253">
      <w:pPr>
        <w:pStyle w:val="ConsPlusNormal"/>
        <w:spacing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0384" w:rsidRPr="00FE0D99">
        <w:rPr>
          <w:rFonts w:ascii="Times New Roman" w:hAnsi="Times New Roman" w:cs="Times New Roman"/>
          <w:sz w:val="28"/>
          <w:szCs w:val="28"/>
        </w:rPr>
        <w:t>опии муниципальных контрактов, документов, подтверждающих оказание услуг (пост</w:t>
      </w:r>
      <w:r w:rsidR="00850384">
        <w:rPr>
          <w:rFonts w:ascii="Times New Roman" w:hAnsi="Times New Roman" w:cs="Times New Roman"/>
          <w:sz w:val="28"/>
          <w:szCs w:val="28"/>
        </w:rPr>
        <w:t>авку товаров, выполнение работ)</w:t>
      </w:r>
      <w:r w:rsidR="001F07EA">
        <w:rPr>
          <w:rFonts w:ascii="Times New Roman" w:hAnsi="Times New Roman" w:cs="Times New Roman"/>
          <w:sz w:val="28"/>
          <w:szCs w:val="28"/>
        </w:rPr>
        <w:t xml:space="preserve">, </w:t>
      </w:r>
      <w:r w:rsidR="001F07EA" w:rsidRPr="001F07EA">
        <w:rPr>
          <w:rFonts w:ascii="Times New Roman" w:hAnsi="Times New Roman" w:cs="Times New Roman"/>
          <w:sz w:val="28"/>
          <w:szCs w:val="28"/>
        </w:rPr>
        <w:t>счета на оплату (в случае предусмотренных авансовых платежей)</w:t>
      </w:r>
      <w:r w:rsidR="00850384" w:rsidRPr="00E243A9">
        <w:rPr>
          <w:rFonts w:ascii="Times New Roman" w:hAnsi="Times New Roman" w:cs="Times New Roman"/>
          <w:sz w:val="28"/>
          <w:szCs w:val="28"/>
        </w:rPr>
        <w:t>;</w:t>
      </w:r>
    </w:p>
    <w:p w:rsidR="00850384" w:rsidRPr="00627EFA" w:rsidRDefault="0026444E" w:rsidP="00612253">
      <w:pPr>
        <w:pStyle w:val="ConsPlusNormal"/>
        <w:spacing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6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="00850384">
        <w:rPr>
          <w:rFonts w:ascii="Times New Roman" w:hAnsi="Times New Roman" w:cs="Times New Roman"/>
          <w:sz w:val="28"/>
          <w:szCs w:val="28"/>
        </w:rPr>
        <w:t xml:space="preserve">нформацию о заключенном </w:t>
      </w:r>
      <w:r w:rsidR="00850384" w:rsidRPr="00FE0D99">
        <w:rPr>
          <w:rFonts w:ascii="Times New Roman" w:hAnsi="Times New Roman" w:cs="Times New Roman"/>
          <w:sz w:val="28"/>
          <w:szCs w:val="28"/>
        </w:rPr>
        <w:t xml:space="preserve">контракте (его изменении) </w:t>
      </w:r>
      <w:r w:rsidR="00850384">
        <w:rPr>
          <w:rFonts w:ascii="Times New Roman" w:hAnsi="Times New Roman" w:cs="Times New Roman"/>
          <w:sz w:val="28"/>
          <w:szCs w:val="28"/>
        </w:rPr>
        <w:br/>
      </w:r>
      <w:r w:rsidR="00850384" w:rsidRPr="00FE0D99">
        <w:rPr>
          <w:rFonts w:ascii="Times New Roman" w:hAnsi="Times New Roman" w:cs="Times New Roman"/>
          <w:sz w:val="28"/>
          <w:szCs w:val="28"/>
        </w:rPr>
        <w:t>с отметкой областного государственного учреждения</w:t>
      </w:r>
      <w:r w:rsidR="00850384" w:rsidRPr="00627EFA">
        <w:rPr>
          <w:rFonts w:ascii="Times New Roman" w:hAnsi="Times New Roman" w:cs="Times New Roman"/>
          <w:sz w:val="28"/>
          <w:szCs w:val="28"/>
        </w:rPr>
        <w:t>, уполномоченного Правительством Кировской области на определение поставщиков (подрядчиков, исполнителей) в соответствии с частью 7 статьи 26 Фед</w:t>
      </w:r>
      <w:r w:rsidR="00850384">
        <w:rPr>
          <w:rFonts w:ascii="Times New Roman" w:hAnsi="Times New Roman" w:cs="Times New Roman"/>
          <w:sz w:val="28"/>
          <w:szCs w:val="28"/>
        </w:rPr>
        <w:t>ерального закона от 05.04.2013 № 44-ФЗ».</w:t>
      </w:r>
    </w:p>
    <w:p w:rsidR="00AF3583" w:rsidRDefault="00AF3583" w:rsidP="006122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 изложить в следующей редакции:</w:t>
      </w:r>
    </w:p>
    <w:p w:rsidR="00A5686D" w:rsidRPr="00A5686D" w:rsidRDefault="00A5686D" w:rsidP="00A5686D">
      <w:pPr>
        <w:pStyle w:val="ConsPlusNormal"/>
        <w:spacing w:line="36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A5686D">
        <w:rPr>
          <w:rFonts w:ascii="Times New Roman" w:hAnsi="Times New Roman"/>
          <w:sz w:val="28"/>
          <w:szCs w:val="28"/>
        </w:rPr>
        <w:t xml:space="preserve">«10. Муниципальное образование представляет в министерство следующую отчетность по формам, установленным соглашением, </w:t>
      </w:r>
      <w:r>
        <w:rPr>
          <w:rFonts w:ascii="Times New Roman" w:hAnsi="Times New Roman"/>
          <w:sz w:val="28"/>
          <w:szCs w:val="28"/>
        </w:rPr>
        <w:br/>
      </w:r>
      <w:r w:rsidRPr="00A5686D">
        <w:rPr>
          <w:rFonts w:ascii="Times New Roman" w:hAnsi="Times New Roman"/>
          <w:sz w:val="28"/>
          <w:szCs w:val="28"/>
        </w:rPr>
        <w:t>с приложением копии документа, созданной методом сканирования</w:t>
      </w:r>
      <w:r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A5686D">
        <w:rPr>
          <w:rFonts w:ascii="Times New Roman" w:hAnsi="Times New Roman"/>
          <w:sz w:val="28"/>
          <w:szCs w:val="28"/>
        </w:rPr>
        <w:t>:</w:t>
      </w:r>
    </w:p>
    <w:p w:rsidR="00A5686D" w:rsidRPr="00A5686D" w:rsidRDefault="00A5686D" w:rsidP="00A5686D">
      <w:pPr>
        <w:pStyle w:val="ConsPlusNormal"/>
        <w:spacing w:line="36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A5686D">
        <w:rPr>
          <w:rFonts w:ascii="Times New Roman" w:hAnsi="Times New Roman"/>
          <w:sz w:val="28"/>
          <w:szCs w:val="28"/>
        </w:rPr>
        <w:t>10.1. Ежеквартально, не позднее 10</w:t>
      </w:r>
      <w:r w:rsidR="0026444E">
        <w:rPr>
          <w:rFonts w:ascii="Times New Roman" w:hAnsi="Times New Roman"/>
          <w:sz w:val="28"/>
          <w:szCs w:val="28"/>
        </w:rPr>
        <w:t>-го</w:t>
      </w:r>
      <w:r w:rsidRPr="00A5686D">
        <w:rPr>
          <w:rFonts w:ascii="Times New Roman" w:hAnsi="Times New Roman"/>
          <w:sz w:val="28"/>
          <w:szCs w:val="28"/>
        </w:rPr>
        <w:t xml:space="preserve"> </w:t>
      </w:r>
      <w:r w:rsidR="001F07EA">
        <w:rPr>
          <w:rFonts w:ascii="Times New Roman" w:hAnsi="Times New Roman"/>
          <w:sz w:val="28"/>
          <w:szCs w:val="28"/>
        </w:rPr>
        <w:t xml:space="preserve">числа </w:t>
      </w:r>
      <w:r w:rsidRPr="00A5686D">
        <w:rPr>
          <w:rFonts w:ascii="Times New Roman" w:hAnsi="Times New Roman"/>
          <w:sz w:val="28"/>
          <w:szCs w:val="28"/>
        </w:rPr>
        <w:t xml:space="preserve">месяца, следующего </w:t>
      </w:r>
      <w:r>
        <w:rPr>
          <w:rFonts w:ascii="Times New Roman" w:hAnsi="Times New Roman"/>
          <w:sz w:val="28"/>
          <w:szCs w:val="28"/>
        </w:rPr>
        <w:br/>
      </w:r>
      <w:r w:rsidRPr="00A5686D">
        <w:rPr>
          <w:rFonts w:ascii="Times New Roman" w:hAnsi="Times New Roman"/>
          <w:sz w:val="28"/>
          <w:szCs w:val="28"/>
        </w:rPr>
        <w:t>за отчетным периодом, отчет о достижении значений результатов предоставления иных межбюджетных трансфертов в электронном виде</w:t>
      </w:r>
      <w:r w:rsidR="001F07EA">
        <w:rPr>
          <w:rFonts w:ascii="Times New Roman" w:hAnsi="Times New Roman"/>
          <w:sz w:val="28"/>
          <w:szCs w:val="28"/>
        </w:rPr>
        <w:t xml:space="preserve"> (</w:t>
      </w:r>
      <w:r w:rsidR="001F07EA" w:rsidRPr="001F07EA">
        <w:rPr>
          <w:rFonts w:ascii="Times New Roman" w:hAnsi="Times New Roman"/>
          <w:sz w:val="28"/>
          <w:szCs w:val="28"/>
        </w:rPr>
        <w:t>уточненный отчет – не позднее 5 февраля года, следующего за отчетным)</w:t>
      </w:r>
      <w:r w:rsidRPr="00A5686D">
        <w:rPr>
          <w:rFonts w:ascii="Times New Roman" w:hAnsi="Times New Roman"/>
          <w:sz w:val="28"/>
          <w:szCs w:val="28"/>
        </w:rPr>
        <w:t>.</w:t>
      </w:r>
    </w:p>
    <w:p w:rsidR="00A5686D" w:rsidRPr="00A5686D" w:rsidRDefault="00A5686D" w:rsidP="00A5686D">
      <w:pPr>
        <w:pStyle w:val="ConsPlusNormal"/>
        <w:spacing w:line="36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A5686D">
        <w:rPr>
          <w:rFonts w:ascii="Times New Roman" w:hAnsi="Times New Roman"/>
          <w:sz w:val="28"/>
          <w:szCs w:val="28"/>
        </w:rPr>
        <w:t>10.2. Не позднее 5-го числа месяца, следующего за отчетным месяцем, отчет о расходовании средств иных межбюджетных трансфертов в электронном виде.</w:t>
      </w:r>
    </w:p>
    <w:p w:rsidR="00AF3583" w:rsidRDefault="00A5686D" w:rsidP="00A5686D">
      <w:pPr>
        <w:pStyle w:val="ConsPlusNormal"/>
        <w:spacing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6D">
        <w:rPr>
          <w:rFonts w:ascii="Times New Roman" w:hAnsi="Times New Roman"/>
          <w:sz w:val="28"/>
          <w:szCs w:val="28"/>
        </w:rPr>
        <w:t>10.3. Ежегодно, не позднее 10</w:t>
      </w:r>
      <w:r w:rsidR="0026444E">
        <w:rPr>
          <w:rFonts w:ascii="Times New Roman" w:hAnsi="Times New Roman"/>
          <w:sz w:val="28"/>
          <w:szCs w:val="28"/>
        </w:rPr>
        <w:t>-го</w:t>
      </w:r>
      <w:r w:rsidRPr="00A5686D">
        <w:rPr>
          <w:rFonts w:ascii="Times New Roman" w:hAnsi="Times New Roman"/>
          <w:sz w:val="28"/>
          <w:szCs w:val="28"/>
        </w:rPr>
        <w:t xml:space="preserve"> числа месяца, следующего за отчетным годом</w:t>
      </w:r>
      <w:r w:rsidR="0026444E">
        <w:rPr>
          <w:rFonts w:ascii="Times New Roman" w:hAnsi="Times New Roman"/>
          <w:sz w:val="28"/>
          <w:szCs w:val="28"/>
        </w:rPr>
        <w:t xml:space="preserve">, </w:t>
      </w:r>
      <w:r w:rsidRPr="00A5686D">
        <w:rPr>
          <w:rFonts w:ascii="Times New Roman" w:hAnsi="Times New Roman"/>
          <w:sz w:val="28"/>
          <w:szCs w:val="28"/>
        </w:rPr>
        <w:t>отчет о расхо</w:t>
      </w:r>
      <w:r>
        <w:rPr>
          <w:rFonts w:ascii="Times New Roman" w:hAnsi="Times New Roman"/>
          <w:sz w:val="28"/>
          <w:szCs w:val="28"/>
        </w:rPr>
        <w:t>дах</w:t>
      </w:r>
      <w:r w:rsidRPr="00A5686D">
        <w:rPr>
          <w:rFonts w:ascii="Times New Roman" w:hAnsi="Times New Roman"/>
          <w:sz w:val="28"/>
          <w:szCs w:val="28"/>
        </w:rPr>
        <w:t xml:space="preserve"> средств иных межбюджетных трансфертов </w:t>
      </w:r>
      <w:r>
        <w:rPr>
          <w:rFonts w:ascii="Times New Roman" w:hAnsi="Times New Roman"/>
          <w:sz w:val="28"/>
          <w:szCs w:val="28"/>
        </w:rPr>
        <w:br/>
      </w:r>
      <w:r w:rsidRPr="00A5686D">
        <w:rPr>
          <w:rFonts w:ascii="Times New Roman" w:hAnsi="Times New Roman"/>
          <w:sz w:val="28"/>
          <w:szCs w:val="28"/>
        </w:rPr>
        <w:t>за отчетный год в электронном виде»</w:t>
      </w:r>
      <w:r w:rsidR="00AF3583">
        <w:rPr>
          <w:rFonts w:ascii="Times New Roman" w:hAnsi="Times New Roman" w:cs="Times New Roman"/>
          <w:sz w:val="28"/>
          <w:szCs w:val="28"/>
        </w:rPr>
        <w:t>.</w:t>
      </w:r>
    </w:p>
    <w:p w:rsidR="00077D79" w:rsidRDefault="0026444E" w:rsidP="00612253">
      <w:pPr>
        <w:pStyle w:val="a5"/>
        <w:widowControl w:val="0"/>
        <w:numPr>
          <w:ilvl w:val="0"/>
          <w:numId w:val="1"/>
        </w:numPr>
        <w:spacing w:after="0" w:line="360" w:lineRule="auto"/>
        <w:ind w:left="0"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2960" w:rsidRPr="00AF3583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077D79">
        <w:rPr>
          <w:rFonts w:ascii="Times New Roman" w:eastAsia="Times New Roman" w:hAnsi="Times New Roman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077D7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444E" w:rsidRDefault="0026444E" w:rsidP="0026444E">
      <w:pPr>
        <w:pStyle w:val="a5"/>
        <w:widowControl w:val="0"/>
        <w:spacing w:after="0" w:line="360" w:lineRule="auto"/>
        <w:ind w:left="0"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«16. </w:t>
      </w:r>
      <w:r w:rsidRPr="0026444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муниципальным образованием по состоянию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6444E">
        <w:rPr>
          <w:rFonts w:ascii="Times New Roman" w:eastAsia="Times New Roman" w:hAnsi="Times New Roman"/>
          <w:sz w:val="28"/>
          <w:szCs w:val="28"/>
          <w:lang w:eastAsia="ru-RU"/>
        </w:rPr>
        <w:t xml:space="preserve">на 31 декабря года предоставления иных межбюджетных трансфертов допущены нарушения обязательств по достижению значения показателя результата предоставления иных межбюджетных трансфертов и до 1 апреля </w:t>
      </w:r>
      <w:r w:rsidRPr="002644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года, следующего за годом предоставления иных межбюджетных трансфертов, указанные нарушения не устранены, объем средств, подлежащий возврату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6444E">
        <w:rPr>
          <w:rFonts w:ascii="Times New Roman" w:eastAsia="Times New Roman" w:hAnsi="Times New Roman"/>
          <w:sz w:val="28"/>
          <w:szCs w:val="28"/>
          <w:lang w:eastAsia="ru-RU"/>
        </w:rPr>
        <w:t xml:space="preserve">из бюджета муниципального образования в областной бюджет до 20 апреля года, следующего за годом предоставления иных межбюджетных трансфертов, без учета размера остатка иных межбюджетных трансфертов,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6444E">
        <w:rPr>
          <w:rFonts w:ascii="Times New Roman" w:eastAsia="Times New Roman" w:hAnsi="Times New Roman"/>
          <w:sz w:val="28"/>
          <w:szCs w:val="28"/>
          <w:lang w:eastAsia="ru-RU"/>
        </w:rPr>
        <w:t>не использованного по состоянию на 1 января текущего финансового года, рассчитывается в соответствии с федеральным законодательством.</w:t>
      </w:r>
    </w:p>
    <w:p w:rsidR="000C7A65" w:rsidRDefault="00463B4F" w:rsidP="00612253">
      <w:pPr>
        <w:widowControl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B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муниципальным образованием по состоянию </w:t>
      </w:r>
      <w:r w:rsidRPr="00463B4F">
        <w:rPr>
          <w:rFonts w:ascii="Times New Roman" w:eastAsia="Times New Roman" w:hAnsi="Times New Roman"/>
          <w:sz w:val="28"/>
          <w:szCs w:val="28"/>
          <w:lang w:eastAsia="ru-RU"/>
        </w:rPr>
        <w:br/>
        <w:t>на 31 декабря года предоставления ин</w:t>
      </w:r>
      <w:r w:rsidR="005E03B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F40FD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межбюджетных трансфертов, предоставленных 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</w:t>
      </w:r>
      <w:r w:rsidR="00F40FD2">
        <w:rPr>
          <w:rFonts w:ascii="Times New Roman" w:eastAsia="Times New Roman" w:hAnsi="Times New Roman"/>
          <w:sz w:val="28"/>
          <w:szCs w:val="28"/>
          <w:lang w:eastAsia="ru-RU"/>
        </w:rPr>
        <w:t>областного бюджет</w:t>
      </w:r>
      <w:r w:rsidR="000637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0F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3B4F">
        <w:rPr>
          <w:rFonts w:ascii="Times New Roman" w:eastAsia="Times New Roman" w:hAnsi="Times New Roman"/>
          <w:sz w:val="28"/>
          <w:szCs w:val="28"/>
          <w:lang w:eastAsia="ru-RU"/>
        </w:rPr>
        <w:t>допущены нарушения обязательств по</w:t>
      </w:r>
      <w:r w:rsidR="005E03BD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достижению значени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E03B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E03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иных межбюджетных трансфертов </w:t>
      </w:r>
      <w:r w:rsidRPr="00463B4F">
        <w:rPr>
          <w:rFonts w:ascii="Times New Roman" w:eastAsia="Times New Roman" w:hAnsi="Times New Roman"/>
          <w:sz w:val="28"/>
          <w:szCs w:val="28"/>
          <w:lang w:eastAsia="ru-RU"/>
        </w:rPr>
        <w:t xml:space="preserve">и до 1 апреля года, следующего за годом предоставления иных межбюджетных трансфертов, указанные нарушения </w:t>
      </w:r>
      <w:r w:rsidR="002644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63B4F">
        <w:rPr>
          <w:rFonts w:ascii="Times New Roman" w:eastAsia="Times New Roman" w:hAnsi="Times New Roman"/>
          <w:sz w:val="28"/>
          <w:szCs w:val="28"/>
          <w:lang w:eastAsia="ru-RU"/>
        </w:rPr>
        <w:t xml:space="preserve">не устранены, </w:t>
      </w:r>
      <w:r w:rsidR="000C7A65">
        <w:rPr>
          <w:rFonts w:ascii="Times New Roman" w:eastAsia="Times New Roman" w:hAnsi="Times New Roman"/>
          <w:sz w:val="28"/>
          <w:szCs w:val="28"/>
          <w:lang w:eastAsia="ru-RU"/>
        </w:rPr>
        <w:t>министерство на</w:t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>правля</w:t>
      </w:r>
      <w:r w:rsidR="000C7A6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>т администраци</w:t>
      </w:r>
      <w:r w:rsidR="000C7A6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0C7A6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0C7A6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</w:t>
      </w:r>
      <w:r w:rsidR="000C7A6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возврате средств </w:t>
      </w:r>
      <w:r w:rsidR="000C7A65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0C7A65">
        <w:rPr>
          <w:rFonts w:ascii="Times New Roman" w:eastAsia="Times New Roman" w:hAnsi="Times New Roman"/>
          <w:sz w:val="28"/>
          <w:szCs w:val="28"/>
          <w:lang w:eastAsia="ru-RU"/>
        </w:rPr>
        <w:t>а муниципального образования</w:t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 областного бюджета</w:t>
      </w:r>
      <w:r w:rsidR="00215A0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требование)</w:t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</w:t>
      </w:r>
      <w:r w:rsidR="00215A0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7A65" w:rsidRPr="000C7A65">
        <w:rPr>
          <w:rFonts w:ascii="Times New Roman" w:eastAsia="Times New Roman" w:hAnsi="Times New Roman"/>
          <w:sz w:val="28"/>
          <w:szCs w:val="28"/>
          <w:lang w:eastAsia="ru-RU"/>
        </w:rPr>
        <w:t>до 20 апреля текущего финансового года.</w:t>
      </w:r>
    </w:p>
    <w:p w:rsidR="00572960" w:rsidRDefault="000C7A65" w:rsidP="00612253">
      <w:pPr>
        <w:widowControl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463B4F" w:rsidRPr="00463B4F">
        <w:rPr>
          <w:rFonts w:ascii="Times New Roman" w:eastAsia="Times New Roman" w:hAnsi="Times New Roman"/>
          <w:sz w:val="28"/>
          <w:szCs w:val="28"/>
          <w:lang w:eastAsia="ru-RU"/>
        </w:rPr>
        <w:t>ъем средств, подлежащий возврату</w:t>
      </w:r>
      <w:r w:rsidR="000637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B4F" w:rsidRPr="00463B4F">
        <w:rPr>
          <w:rFonts w:ascii="Times New Roman" w:eastAsia="Times New Roman" w:hAnsi="Times New Roman"/>
          <w:sz w:val="28"/>
          <w:szCs w:val="28"/>
          <w:lang w:eastAsia="ru-RU"/>
        </w:rPr>
        <w:t>из бюджета муниципального образования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F024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AF024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в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63B4F" w:rsidRPr="00463B4F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учета размера остатка иных межбюджетных трансфертов, </w:t>
      </w:r>
      <w:r w:rsidR="004E7E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63B4F" w:rsidRPr="00463B4F">
        <w:rPr>
          <w:rFonts w:ascii="Times New Roman" w:eastAsia="Times New Roman" w:hAnsi="Times New Roman"/>
          <w:sz w:val="28"/>
          <w:szCs w:val="28"/>
          <w:lang w:eastAsia="ru-RU"/>
        </w:rPr>
        <w:t>не использованного</w:t>
      </w:r>
      <w:r w:rsidR="005E0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B4F" w:rsidRPr="00463B4F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текущего финансового года, рассчитывается</w:t>
      </w:r>
      <w:r w:rsidR="000637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B4F" w:rsidRPr="00463B4F">
        <w:rPr>
          <w:rFonts w:ascii="Times New Roman" w:eastAsia="Times New Roman" w:hAnsi="Times New Roman"/>
          <w:sz w:val="28"/>
          <w:szCs w:val="28"/>
          <w:lang w:eastAsia="ru-RU"/>
        </w:rPr>
        <w:t>по формуле</w:t>
      </w:r>
      <w:r w:rsidR="00572960" w:rsidRPr="005729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5CBD" w:rsidRPr="00572960" w:rsidRDefault="00DC5CBD" w:rsidP="00612253">
      <w:pPr>
        <w:widowControl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60" w:rsidRPr="00DC5CBD" w:rsidRDefault="00572960" w:rsidP="00612253">
      <w:pPr>
        <w:widowControl w:val="0"/>
        <w:spacing w:after="0" w:line="360" w:lineRule="auto"/>
        <w:ind w:right="-3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  <m:t>V</m:t>
          </m:r>
          <m:r>
            <m:rPr>
              <m:nor/>
            </m:rPr>
            <w:rPr>
              <w:rFonts w:ascii="Times New Roman" w:eastAsia="Times New Roman" w:hAnsi="Times New Roman"/>
              <w:sz w:val="28"/>
              <w:szCs w:val="28"/>
              <w:vertAlign w:val="superscript"/>
              <w:lang w:eastAsia="ru-RU"/>
            </w:rPr>
            <m:t xml:space="preserve">в </m:t>
          </m:r>
          <m:r>
            <m:rPr>
              <m:nor/>
            </m:rPr>
            <w:rPr>
              <w:rFonts w:ascii="Times New Roman" w:eastAsia="Times New Roman" w:hAnsi="Times New Roman"/>
              <w:sz w:val="28"/>
              <w:szCs w:val="28"/>
              <w:lang w:eastAsia="ru-RU"/>
            </w:rPr>
            <m:t xml:space="preserve">= </m:t>
          </m:r>
          <w:proofErr w:type="spellStart"/>
          <m:r>
            <m:rPr>
              <m:nor/>
            </m:rPr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  <m:t>V</m:t>
          </m:r>
          <m:r>
            <m:rPr>
              <m:nor/>
            </m:rPr>
            <w:rPr>
              <w:rFonts w:ascii="Times New Roman" w:eastAsia="Times New Roman" w:hAnsi="Times New Roman"/>
              <w:sz w:val="28"/>
              <w:szCs w:val="28"/>
              <w:vertAlign w:val="superscript"/>
              <w:lang w:val="en-US" w:eastAsia="ru-RU"/>
            </w:rPr>
            <m:t>c</m:t>
          </m:r>
          <w:proofErr w:type="spellEnd"/>
          <m:r>
            <m:rPr>
              <m:nor/>
            </m:rPr>
            <w:rPr>
              <w:rFonts w:ascii="Times New Roman" w:eastAsia="Times New Roman" w:hAnsi="Times New Roman"/>
              <w:sz w:val="28"/>
              <w:szCs w:val="28"/>
              <w:lang w:eastAsia="ru-RU"/>
            </w:rPr>
            <m:t xml:space="preserve"> × </m:t>
          </m:r>
          <m:r>
            <m:rPr>
              <m:nor/>
            </m:rPr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  <m:t>k</m:t>
          </m:r>
          <m:r>
            <m:rPr>
              <m:nor/>
            </m:rPr>
            <w:rPr>
              <w:rFonts w:ascii="Times New Roman" w:eastAsia="Times New Roman" w:hAnsi="Times New Roman"/>
              <w:sz w:val="28"/>
              <w:szCs w:val="28"/>
              <w:lang w:eastAsia="ru-RU"/>
            </w:rPr>
            <m:t>, где:</m:t>
          </m:r>
        </m:oMath>
      </m:oMathPara>
    </w:p>
    <w:p w:rsidR="00DC5CBD" w:rsidRPr="00572960" w:rsidRDefault="00DC5CBD" w:rsidP="00612253">
      <w:pPr>
        <w:widowControl w:val="0"/>
        <w:spacing w:after="0" w:line="360" w:lineRule="auto"/>
        <w:ind w:right="-3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60" w:rsidRPr="00572960" w:rsidRDefault="00572960" w:rsidP="00612253">
      <w:pPr>
        <w:widowControl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96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72960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c</w:t>
      </w:r>
      <w:proofErr w:type="spellEnd"/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ин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трансферт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>, предоставленн</w:t>
      </w:r>
      <w:r w:rsidR="0026444E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муниципального образования 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t>за счет средств</w:t>
      </w:r>
      <w:r w:rsidR="00F40FD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бюджет</w:t>
      </w:r>
      <w:r w:rsidR="000637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0F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24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>в отчетном финансовом году, без учета размера остатка иного межбюджетного трансферта, не использованного по состоянию на 1 января отчетного финансового года, потребность в котором не подтверждена главным распорядителем средств областного бюджета;</w:t>
      </w:r>
    </w:p>
    <w:p w:rsidR="000637E2" w:rsidRDefault="00572960" w:rsidP="00612253">
      <w:pPr>
        <w:widowControl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960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k</w:t>
      </w:r>
      <w:r w:rsidRPr="005729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коэффициент, равный 0,01</w:t>
      </w:r>
      <w:r w:rsidR="000637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960" w:rsidRDefault="000C7A65" w:rsidP="00612253">
      <w:pPr>
        <w:widowControl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муниципальным</w:t>
      </w:r>
      <w:r w:rsidR="00FB5D06" w:rsidRPr="00FB5D0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B7FA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местного</w:t>
      </w:r>
      <w:r w:rsidR="00FB5D06" w:rsidRPr="00FB5D0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AB7F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B5D06" w:rsidRPr="00FB5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5D06" w:rsidRPr="00FB5D06">
        <w:rPr>
          <w:rFonts w:ascii="Times New Roman" w:eastAsia="Times New Roman" w:hAnsi="Times New Roman"/>
          <w:sz w:val="28"/>
          <w:szCs w:val="28"/>
          <w:lang w:eastAsia="ru-RU"/>
        </w:rPr>
        <w:t>не возвращены</w:t>
      </w:r>
      <w:r w:rsidR="0026444E" w:rsidRPr="0026444E">
        <w:t xml:space="preserve"> </w:t>
      </w:r>
      <w:r w:rsidR="0026444E" w:rsidRPr="0026444E">
        <w:rPr>
          <w:rFonts w:ascii="Times New Roman" w:eastAsia="Times New Roman" w:hAnsi="Times New Roman"/>
          <w:sz w:val="28"/>
          <w:szCs w:val="28"/>
          <w:lang w:eastAsia="ru-RU"/>
        </w:rPr>
        <w:t>в доход областного бюджета</w:t>
      </w:r>
      <w:r w:rsidR="00264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требованием срок</w:t>
      </w:r>
      <w:r w:rsidR="008503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B5D06" w:rsidRPr="00FB5D06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="0085038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B5D06" w:rsidRPr="00FB5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A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применяются меры принуждения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7A6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B7FA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</w:t>
      </w:r>
      <w:r w:rsidRPr="000C7A6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 и Кировской области</w:t>
      </w:r>
      <w:r w:rsidR="00572960" w:rsidRPr="0057296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C622F" w:rsidRDefault="007C622F" w:rsidP="00612253">
      <w:pPr>
        <w:widowControl w:val="0"/>
        <w:spacing w:after="0" w:line="36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60" w:rsidRPr="006C66FD" w:rsidRDefault="007C622F" w:rsidP="006C66FD">
      <w:pPr>
        <w:widowControl w:val="0"/>
        <w:spacing w:after="0" w:line="360" w:lineRule="auto"/>
        <w:ind w:right="-3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bookmarkStart w:id="1" w:name="_GoBack"/>
      <w:bookmarkEnd w:id="1"/>
    </w:p>
    <w:sectPr w:rsidR="00572960" w:rsidRPr="006C66FD" w:rsidSect="009F4639">
      <w:headerReference w:type="default" r:id="rId9"/>
      <w:headerReference w:type="first" r:id="rId10"/>
      <w:pgSz w:w="11905" w:h="16838"/>
      <w:pgMar w:top="1418" w:right="567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9B9" w:rsidRDefault="00A369B9" w:rsidP="00CD5F79">
      <w:pPr>
        <w:spacing w:after="0" w:line="240" w:lineRule="auto"/>
      </w:pPr>
      <w:r>
        <w:separator/>
      </w:r>
    </w:p>
  </w:endnote>
  <w:endnote w:type="continuationSeparator" w:id="0">
    <w:p w:rsidR="00A369B9" w:rsidRDefault="00A369B9" w:rsidP="00CD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9B9" w:rsidRDefault="00A369B9" w:rsidP="00CD5F79">
      <w:pPr>
        <w:spacing w:after="0" w:line="240" w:lineRule="auto"/>
      </w:pPr>
      <w:r>
        <w:separator/>
      </w:r>
    </w:p>
  </w:footnote>
  <w:footnote w:type="continuationSeparator" w:id="0">
    <w:p w:rsidR="00A369B9" w:rsidRDefault="00A369B9" w:rsidP="00CD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9118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D5F79" w:rsidRDefault="00CD5F79">
        <w:pPr>
          <w:pStyle w:val="a6"/>
          <w:jc w:val="center"/>
        </w:pPr>
      </w:p>
      <w:p w:rsidR="00107713" w:rsidRDefault="00107713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</w:p>
      <w:p w:rsidR="00CD5F79" w:rsidRPr="00107713" w:rsidRDefault="00CD5F7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07713">
          <w:rPr>
            <w:rFonts w:ascii="Times New Roman" w:hAnsi="Times New Roman"/>
            <w:sz w:val="28"/>
            <w:szCs w:val="28"/>
          </w:rPr>
          <w:fldChar w:fldCharType="begin"/>
        </w:r>
        <w:r w:rsidRPr="0010771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07713">
          <w:rPr>
            <w:rFonts w:ascii="Times New Roman" w:hAnsi="Times New Roman"/>
            <w:sz w:val="28"/>
            <w:szCs w:val="28"/>
          </w:rPr>
          <w:fldChar w:fldCharType="separate"/>
        </w:r>
        <w:r w:rsidR="00215A04">
          <w:rPr>
            <w:rFonts w:ascii="Times New Roman" w:hAnsi="Times New Roman"/>
            <w:noProof/>
            <w:sz w:val="28"/>
            <w:szCs w:val="28"/>
          </w:rPr>
          <w:t>7</w:t>
        </w:r>
        <w:r w:rsidRPr="0010771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D5F79" w:rsidRDefault="00CD5F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F79" w:rsidRDefault="00CD5F79">
    <w:pPr>
      <w:pStyle w:val="a6"/>
    </w:pPr>
  </w:p>
  <w:p w:rsidR="00CD5F79" w:rsidRDefault="00CD5F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07CAC"/>
    <w:multiLevelType w:val="multilevel"/>
    <w:tmpl w:val="49862418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960"/>
    <w:rsid w:val="000637E2"/>
    <w:rsid w:val="00077D79"/>
    <w:rsid w:val="000A614B"/>
    <w:rsid w:val="000C7A65"/>
    <w:rsid w:val="00107713"/>
    <w:rsid w:val="00156E76"/>
    <w:rsid w:val="001F07EA"/>
    <w:rsid w:val="00215A04"/>
    <w:rsid w:val="0026444E"/>
    <w:rsid w:val="002F53D4"/>
    <w:rsid w:val="0030376A"/>
    <w:rsid w:val="00337E6C"/>
    <w:rsid w:val="00365080"/>
    <w:rsid w:val="0037124D"/>
    <w:rsid w:val="003A0EA6"/>
    <w:rsid w:val="00463B4F"/>
    <w:rsid w:val="00492408"/>
    <w:rsid w:val="004A1EE4"/>
    <w:rsid w:val="004E7EE9"/>
    <w:rsid w:val="00572960"/>
    <w:rsid w:val="005E03BD"/>
    <w:rsid w:val="00612105"/>
    <w:rsid w:val="00612253"/>
    <w:rsid w:val="006C66FD"/>
    <w:rsid w:val="007500F5"/>
    <w:rsid w:val="00756D6D"/>
    <w:rsid w:val="00774CE3"/>
    <w:rsid w:val="007C622F"/>
    <w:rsid w:val="00850384"/>
    <w:rsid w:val="0085043F"/>
    <w:rsid w:val="008752F4"/>
    <w:rsid w:val="00915EFD"/>
    <w:rsid w:val="0097693C"/>
    <w:rsid w:val="009E0A53"/>
    <w:rsid w:val="009F4639"/>
    <w:rsid w:val="00A0060D"/>
    <w:rsid w:val="00A369B9"/>
    <w:rsid w:val="00A5686D"/>
    <w:rsid w:val="00AA6D36"/>
    <w:rsid w:val="00AB7FAD"/>
    <w:rsid w:val="00AE35F5"/>
    <w:rsid w:val="00AE5B3B"/>
    <w:rsid w:val="00AF024D"/>
    <w:rsid w:val="00AF3583"/>
    <w:rsid w:val="00B665E7"/>
    <w:rsid w:val="00B7666E"/>
    <w:rsid w:val="00CD5F79"/>
    <w:rsid w:val="00CF010B"/>
    <w:rsid w:val="00D06370"/>
    <w:rsid w:val="00D65942"/>
    <w:rsid w:val="00D66057"/>
    <w:rsid w:val="00DC5CBD"/>
    <w:rsid w:val="00DE7C95"/>
    <w:rsid w:val="00E21C0A"/>
    <w:rsid w:val="00E43BE9"/>
    <w:rsid w:val="00E4771E"/>
    <w:rsid w:val="00F40FD2"/>
    <w:rsid w:val="00F52060"/>
    <w:rsid w:val="00F8435E"/>
    <w:rsid w:val="00FA101F"/>
    <w:rsid w:val="00F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C921"/>
  <w15:docId w15:val="{B98904B8-702B-4D94-8107-854F3E0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C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F7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D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F79"/>
    <w:rPr>
      <w:rFonts w:ascii="Calibri" w:eastAsia="Calibri" w:hAnsi="Calibri" w:cs="Times New Roman"/>
    </w:rPr>
  </w:style>
  <w:style w:type="paragraph" w:customStyle="1" w:styleId="ConsPlusNormal">
    <w:name w:val="ConsPlusNormal"/>
    <w:rsid w:val="00AF35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9D6137F05A290BEB5607C017A90639E4A7F38D3C29BA6B42E8AF7E54A51559CE70A424FE54C3C00ACC52FBDC290206F239F78D4ABD95179756001001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FE40-A1E1-4A26-B51B-C1430D80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4</cp:revision>
  <cp:lastPrinted>2023-11-28T07:29:00Z</cp:lastPrinted>
  <dcterms:created xsi:type="dcterms:W3CDTF">2023-12-21T10:12:00Z</dcterms:created>
  <dcterms:modified xsi:type="dcterms:W3CDTF">2023-12-26T08:24:00Z</dcterms:modified>
</cp:coreProperties>
</file>